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FB9" w:rsidRPr="00177FB9" w:rsidRDefault="00177FB9" w:rsidP="00177FB9">
      <w:pPr>
        <w:spacing w:before="158" w:after="0" w:line="240" w:lineRule="auto"/>
        <w:ind w:right="79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t xml:space="preserve">Условия охраны здоровья </w:t>
      </w:r>
      <w:proofErr w:type="gramStart"/>
      <w:r w:rsidRPr="00177FB9"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t>обучающихся</w:t>
      </w:r>
      <w:proofErr w:type="gramEnd"/>
    </w:p>
    <w:p w:rsidR="00177FB9" w:rsidRPr="00177FB9" w:rsidRDefault="00177FB9" w:rsidP="00177FB9">
      <w:pPr>
        <w:spacing w:before="158" w:after="0" w:line="240" w:lineRule="auto"/>
        <w:ind w:right="79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t>в том числе инвалидов и лиц с ограниченными возможностями здоровья</w:t>
      </w:r>
    </w:p>
    <w:p w:rsidR="00177FB9" w:rsidRPr="00177FB9" w:rsidRDefault="00177FB9" w:rsidP="00177FB9">
      <w:pPr>
        <w:spacing w:before="158" w:after="0" w:line="240" w:lineRule="auto"/>
        <w:ind w:right="79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t xml:space="preserve">в </w:t>
      </w:r>
      <w:r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t>МБОУ «</w:t>
      </w:r>
      <w:proofErr w:type="spellStart"/>
      <w:r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t>Каратинская</w:t>
      </w:r>
      <w:proofErr w:type="spellEnd"/>
      <w:r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t xml:space="preserve"> гимназия»</w:t>
      </w:r>
    </w:p>
    <w:p w:rsidR="00177FB9" w:rsidRPr="00177FB9" w:rsidRDefault="00177FB9" w:rsidP="00177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F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ccc" stroked="f"/>
        </w:pict>
      </w:r>
    </w:p>
    <w:p w:rsidR="00177FB9" w:rsidRPr="00177FB9" w:rsidRDefault="00177FB9" w:rsidP="00177FB9">
      <w:pPr>
        <w:spacing w:before="158" w:after="0" w:line="240" w:lineRule="auto"/>
        <w:ind w:right="79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В соответствии со статьей 41 главы 4 Федерального закона от 29 декабря 2012 № 273-ФЗ (в ред. от 28.06.2014) «Об образовании в Российской Федерации» </w:t>
      </w:r>
      <w:r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МБОУ «</w:t>
      </w:r>
      <w:proofErr w:type="spellStart"/>
      <w:r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Каратинская</w:t>
      </w:r>
      <w:proofErr w:type="spellEnd"/>
      <w:r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гимназия»</w:t>
      </w: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создаёт условия, гарантирующие охрану и укрепление здоровья учащихся.  Основные направления охраны здоровья: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• организация питания учащихся;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• определение оптимальной учебной, </w:t>
      </w:r>
      <w:proofErr w:type="spell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внеучебной</w:t>
      </w:r>
      <w:proofErr w:type="spell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нагрузки, режима учебных занятий и продолжительности каникул;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• пропаганда и обучение навыкам здорового образа жизни, требованиям охраны труда;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• обеспечение безопасности учащихся во время пребывания в школе;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 • профилактика несчастных случаев с учащимися во время пребывания в школе;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 • проведение санитарно-противоэпидемических и профилактических мероприятий.</w:t>
      </w:r>
    </w:p>
    <w:p w:rsidR="00177FB9" w:rsidRPr="00177FB9" w:rsidRDefault="00177FB9" w:rsidP="00177FB9">
      <w:pPr>
        <w:spacing w:before="158" w:after="0" w:line="240" w:lineRule="auto"/>
        <w:ind w:right="79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t>Оказание первичной медико-санитарной помощи.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В школе созданы все необходимые меры и условия охраны здоровья обучающихся, в том числе инвалидов и лиц с ограниченными возможностями здоровья</w:t>
      </w:r>
      <w:r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>. В школе оборудован медицинский</w:t>
      </w:r>
      <w:r w:rsidRPr="00177FB9">
        <w:rPr>
          <w:rFonts w:ascii="Tahoma" w:eastAsia="Times New Roman" w:hAnsi="Tahoma" w:cs="Tahoma"/>
          <w:color w:val="000080"/>
          <w:sz w:val="20"/>
          <w:szCs w:val="20"/>
          <w:lang w:eastAsia="ru-RU"/>
        </w:rPr>
        <w:t xml:space="preserve"> кабинет в соответствии с предъявляемыми требованиями. </w:t>
      </w:r>
      <w:proofErr w:type="gram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ГУЗ ЯО Детская поликлиника № 5. Школа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177FB9" w:rsidRPr="00177FB9" w:rsidRDefault="00177FB9" w:rsidP="00177FB9">
      <w:pPr>
        <w:spacing w:before="158" w:after="0" w:line="240" w:lineRule="auto"/>
        <w:ind w:right="79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t>Организации питания учащихся.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Организация питания обучающихся осуществляется согласно приказу образовательной организации от «01» сентября 2016 г. № 249/2 «Об организации питания в школе» и в соответствии с договором от «3» марта 2017 г.  ООО «Социальное питание»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При организации питания школа руководствуется </w:t>
      </w:r>
      <w:proofErr w:type="spell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СанПиН</w:t>
      </w:r>
      <w:proofErr w:type="spell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</w:t>
      </w:r>
      <w:proofErr w:type="spell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СанПиН</w:t>
      </w:r>
      <w:proofErr w:type="spell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созданы следующие условия для организации питания учащихся: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lastRenderedPageBreak/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торговотехнологическим</w:t>
      </w:r>
      <w:proofErr w:type="spell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, холодильным, </w:t>
      </w:r>
      <w:proofErr w:type="spell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весоизмерительным</w:t>
      </w:r>
      <w:proofErr w:type="spell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), инвентарём;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• предусмотрены помещения для приёма пищи (240 посадочных мест);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177FB9" w:rsidRPr="00177FB9" w:rsidRDefault="00177FB9" w:rsidP="00177FB9">
      <w:pPr>
        <w:spacing w:before="158" w:after="0" w:line="240" w:lineRule="auto"/>
        <w:ind w:right="79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t xml:space="preserve">Определение оптимальной учебной, </w:t>
      </w:r>
      <w:proofErr w:type="spellStart"/>
      <w:r w:rsidRPr="00177FB9"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t>внеучебной</w:t>
      </w:r>
      <w:proofErr w:type="spellEnd"/>
      <w:r w:rsidRPr="00177FB9"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t xml:space="preserve"> нагрузки, режима учебных занятий и продолжительности каникул.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         </w:t>
      </w:r>
      <w:proofErr w:type="gram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На основании пунктов 15—17 приказа </w:t>
      </w:r>
      <w:proofErr w:type="spell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Минобрнауки</w:t>
      </w:r>
      <w:proofErr w:type="spell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Минобрнауки</w:t>
      </w:r>
      <w:proofErr w:type="spell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</w:t>
      </w:r>
      <w:proofErr w:type="spell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Минобрнауки</w:t>
      </w:r>
      <w:proofErr w:type="spell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177FB9" w:rsidRPr="00177FB9" w:rsidRDefault="00177FB9" w:rsidP="00177FB9">
      <w:pPr>
        <w:spacing w:before="158" w:after="0" w:line="240" w:lineRule="auto"/>
        <w:ind w:right="79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         На основании Указа Президента РФ от 01 июня 2012 г. № 761 «О национальной стратегии действий в интересах детей на 2012—2017 годы» и письма </w:t>
      </w:r>
      <w:proofErr w:type="spell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Минобрнауки</w:t>
      </w:r>
      <w:proofErr w:type="spell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здоровьесберегающее</w:t>
      </w:r>
      <w:proofErr w:type="spell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здоровьесберегающими</w:t>
      </w:r>
      <w:proofErr w:type="spell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здоровья, что находит отражение в учебной программе. </w:t>
      </w:r>
    </w:p>
    <w:p w:rsidR="00177FB9" w:rsidRPr="00177FB9" w:rsidRDefault="00177FB9" w:rsidP="00177FB9">
      <w:pPr>
        <w:spacing w:before="158" w:after="0" w:line="240" w:lineRule="auto"/>
        <w:ind w:right="79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t>Прохождение учащимися периодических медицинских осмотров</w:t>
      </w:r>
    </w:p>
    <w:p w:rsidR="00177FB9" w:rsidRPr="00177FB9" w:rsidRDefault="00177FB9" w:rsidP="00177FB9">
      <w:pPr>
        <w:spacing w:before="158" w:after="0" w:line="240" w:lineRule="auto"/>
        <w:ind w:right="79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t>и диспансеризации.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proofErr w:type="gram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</w:t>
      </w:r>
      <w:proofErr w:type="spell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н</w:t>
      </w:r>
      <w:proofErr w:type="spell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«О Порядке прохождения несовершеннолетними медицинских осмотров, в том числе при поступлении в образовательные учреждения и в период</w:t>
      </w:r>
      <w:proofErr w:type="gram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обучения в них», Приказ МЗ РФ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</w:t>
      </w:r>
    </w:p>
    <w:p w:rsidR="00177FB9" w:rsidRDefault="00177FB9" w:rsidP="00177FB9">
      <w:pPr>
        <w:spacing w:before="158" w:after="0" w:line="240" w:lineRule="auto"/>
        <w:ind w:right="79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</w:p>
    <w:p w:rsidR="00177FB9" w:rsidRDefault="00177FB9" w:rsidP="00177FB9">
      <w:pPr>
        <w:spacing w:before="158" w:after="0" w:line="240" w:lineRule="auto"/>
        <w:ind w:right="79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</w:p>
    <w:p w:rsidR="00177FB9" w:rsidRPr="00177FB9" w:rsidRDefault="00177FB9" w:rsidP="00177FB9">
      <w:pPr>
        <w:spacing w:before="158" w:after="0" w:line="240" w:lineRule="auto"/>
        <w:ind w:right="79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</w:p>
    <w:p w:rsidR="00177FB9" w:rsidRPr="00177FB9" w:rsidRDefault="00177FB9" w:rsidP="00177FB9">
      <w:pPr>
        <w:spacing w:before="158" w:after="0" w:line="240" w:lineRule="auto"/>
        <w:ind w:right="79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lastRenderedPageBreak/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несовершеннолетних. Школьными психологами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девиантного</w:t>
      </w:r>
      <w:proofErr w:type="spell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Городского центра </w:t>
      </w:r>
      <w:proofErr w:type="spell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психолого-медико-социального</w:t>
      </w:r>
      <w:proofErr w:type="spell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сопровождения. </w:t>
      </w:r>
    </w:p>
    <w:p w:rsidR="00177FB9" w:rsidRPr="00177FB9" w:rsidRDefault="00177FB9" w:rsidP="00177FB9">
      <w:pPr>
        <w:spacing w:before="158" w:after="0" w:line="240" w:lineRule="auto"/>
        <w:ind w:right="79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 </w:t>
      </w:r>
    </w:p>
    <w:p w:rsidR="00177FB9" w:rsidRPr="00177FB9" w:rsidRDefault="00177FB9" w:rsidP="00177FB9">
      <w:pPr>
        <w:spacing w:before="158" w:after="0" w:line="240" w:lineRule="auto"/>
        <w:ind w:right="79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t>Система обеспечения безопасности учащихся во время пребывания в школе.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Минобрнауки</w:t>
      </w:r>
      <w:proofErr w:type="spell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России от 4 июня 2008 г. № 170 «О комплексе мер по противодействию терроризму в сфере образования и науки» (в ред. </w:t>
      </w:r>
      <w:proofErr w:type="gram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от</w:t>
      </w:r>
      <w:proofErr w:type="gram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• работа по обеспечению охраны образовательного учреждения (Постановление Правительства РФ от 14 августа 1992 </w:t>
      </w:r>
      <w:proofErr w:type="spell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г.№</w:t>
      </w:r>
      <w:proofErr w:type="spell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587 «Вопросы частной детективной и охранной деятельности»; Постановление Правительства Российской Федерации от 14 августа 1992 г. № 589 «Об утверждении Положения о вневедомственной охране при органах внутренних дел Российской Федерации»);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• Информационная безопасность (письмо </w:t>
      </w:r>
      <w:proofErr w:type="spell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Минздравсоцразвития</w:t>
      </w:r>
      <w:proofErr w:type="spell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proofErr w:type="gram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• </w:t>
      </w:r>
      <w:proofErr w:type="spell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Электробезопасность</w:t>
      </w:r>
      <w:proofErr w:type="spell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- </w:t>
      </w:r>
      <w:proofErr w:type="gram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Официальный</w:t>
      </w:r>
      <w:proofErr w:type="gramEnd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 xml:space="preserve"> сайта школы адаптирован для лиц с нарушением зрения (слабовидящих);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177FB9" w:rsidRPr="00177FB9" w:rsidRDefault="00177FB9" w:rsidP="00177FB9">
      <w:pPr>
        <w:spacing w:before="158" w:after="0" w:line="240" w:lineRule="auto"/>
        <w:ind w:right="79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</w:p>
    <w:p w:rsidR="00177FB9" w:rsidRPr="00177FB9" w:rsidRDefault="00177FB9" w:rsidP="00177FB9">
      <w:pPr>
        <w:spacing w:before="158" w:after="0" w:line="240" w:lineRule="auto"/>
        <w:ind w:right="79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t>Профилактика несчастных случаев с учащимися во время пребывания в школе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Профилактика несчастных случаев с учащимися во время пребывания в школе, проводится через реализацию Плана мероприятий по профилактике несчастных случаев с обучающимися во время пребывания в организации, утвержденного приказом от 29.08.2016 г. № 246/2.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  <w:r w:rsidRPr="00177FB9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 </w:t>
      </w:r>
    </w:p>
    <w:p w:rsidR="00177FB9" w:rsidRPr="00177FB9" w:rsidRDefault="00177FB9" w:rsidP="00177FB9">
      <w:pPr>
        <w:spacing w:before="158" w:after="0" w:line="240" w:lineRule="auto"/>
        <w:ind w:right="79"/>
        <w:jc w:val="center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b/>
          <w:bCs/>
          <w:color w:val="000080"/>
          <w:sz w:val="19"/>
          <w:lang w:eastAsia="ru-RU"/>
        </w:rPr>
        <w:t>Проведение санитарно-противоэпидемических и профилактических мероприятий</w:t>
      </w:r>
    </w:p>
    <w:p w:rsidR="00177FB9" w:rsidRPr="00177FB9" w:rsidRDefault="00177FB9" w:rsidP="00177FB9">
      <w:pPr>
        <w:spacing w:before="158" w:after="0" w:line="240" w:lineRule="auto"/>
        <w:ind w:right="79"/>
        <w:jc w:val="both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proofErr w:type="gramStart"/>
      <w:r w:rsidRPr="00177FB9">
        <w:rPr>
          <w:rFonts w:ascii="Tahoma" w:eastAsia="Times New Roman" w:hAnsi="Tahoma" w:cs="Tahoma"/>
          <w:color w:val="000080"/>
          <w:sz w:val="19"/>
          <w:szCs w:val="19"/>
          <w:lang w:eastAsia="ru-RU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  <w:proofErr w:type="gramEnd"/>
    </w:p>
    <w:p w:rsidR="00177FB9" w:rsidRPr="00177FB9" w:rsidRDefault="00177FB9" w:rsidP="00177FB9">
      <w:pPr>
        <w:spacing w:before="158" w:after="0" w:line="240" w:lineRule="auto"/>
        <w:ind w:right="79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177FB9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lastRenderedPageBreak/>
        <w:t> </w:t>
      </w:r>
    </w:p>
    <w:p w:rsidR="00070DF1" w:rsidRDefault="00177FB9"/>
    <w:sectPr w:rsidR="00070DF1" w:rsidSect="00922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77FB9"/>
    <w:rsid w:val="00177FB9"/>
    <w:rsid w:val="0092288A"/>
    <w:rsid w:val="00E5011F"/>
    <w:rsid w:val="00E91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7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F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3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1681</Words>
  <Characters>9588</Characters>
  <Application>Microsoft Office Word</Application>
  <DocSecurity>0</DocSecurity>
  <Lines>79</Lines>
  <Paragraphs>22</Paragraphs>
  <ScaleCrop>false</ScaleCrop>
  <Company>Microsoft</Company>
  <LinksUpToDate>false</LinksUpToDate>
  <CharactersWithSpaces>11247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2020-09-25T08:04:00Z</dcterms:created>
  <dcterms:modified xsi:type="dcterms:W3CDTF">2020-09-25T08:08:00Z</dcterms:modified>
</cp:coreProperties>
</file>